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EB" w:rsidRPr="00640A97" w:rsidRDefault="003B14EB" w:rsidP="00771715">
      <w:pPr>
        <w:ind w:left="0" w:right="0"/>
        <w:rPr>
          <w:rFonts w:eastAsia="Calibri"/>
          <w:b/>
          <w:sz w:val="28"/>
          <w:szCs w:val="28"/>
        </w:rPr>
      </w:pPr>
      <w:r w:rsidRPr="00640A97">
        <w:rPr>
          <w:rFonts w:eastAsia="Calibri"/>
          <w:b/>
          <w:sz w:val="28"/>
          <w:szCs w:val="28"/>
        </w:rPr>
        <w:t xml:space="preserve">КОМУНАЛЬНИЙ ЗАКЛАД  «ТЕРНІВСЬКИЙ ЛІЦЕЙ» НОВОПОКРОВСЬКОЇ СЕЛИЩНОЇ </w:t>
      </w:r>
      <w:proofErr w:type="gramStart"/>
      <w:r w:rsidRPr="00640A97">
        <w:rPr>
          <w:rFonts w:eastAsia="Calibri"/>
          <w:b/>
          <w:sz w:val="28"/>
          <w:szCs w:val="28"/>
        </w:rPr>
        <w:t>РАДИ</w:t>
      </w:r>
      <w:proofErr w:type="gramEnd"/>
    </w:p>
    <w:p w:rsidR="003B14EB" w:rsidRPr="007B2F77" w:rsidRDefault="003B14EB" w:rsidP="00771715">
      <w:pPr>
        <w:ind w:left="0" w:right="0"/>
        <w:rPr>
          <w:rFonts w:eastAsia="Calibri"/>
          <w:b/>
          <w:sz w:val="28"/>
          <w:szCs w:val="28"/>
          <w:lang w:val="uk-UA"/>
        </w:rPr>
      </w:pPr>
      <w:r w:rsidRPr="00640A97">
        <w:rPr>
          <w:rFonts w:eastAsia="Calibri"/>
          <w:b/>
          <w:sz w:val="28"/>
          <w:szCs w:val="28"/>
        </w:rPr>
        <w:t>ЧУГУЇВСЬКОГО РАЙОНУ  ХАРКІВСЬКОЇ ОБЛАСТІ</w:t>
      </w:r>
    </w:p>
    <w:p w:rsidR="003B14EB" w:rsidRPr="00640A97" w:rsidRDefault="003B14EB" w:rsidP="00640A97">
      <w:pPr>
        <w:spacing w:line="360" w:lineRule="auto"/>
        <w:ind w:left="0" w:right="0"/>
        <w:rPr>
          <w:rFonts w:eastAsia="Calibri"/>
          <w:b/>
          <w:sz w:val="28"/>
          <w:szCs w:val="28"/>
        </w:rPr>
      </w:pPr>
      <w:r w:rsidRPr="00640A97">
        <w:rPr>
          <w:rFonts w:eastAsia="Calibri"/>
          <w:b/>
          <w:sz w:val="28"/>
          <w:szCs w:val="28"/>
        </w:rPr>
        <w:t>НАКАЗ</w:t>
      </w:r>
    </w:p>
    <w:p w:rsidR="009E0A0C" w:rsidRPr="007B2F77" w:rsidRDefault="003B14EB" w:rsidP="007B2F77">
      <w:pPr>
        <w:spacing w:line="360" w:lineRule="auto"/>
        <w:ind w:left="0" w:right="0"/>
        <w:rPr>
          <w:rFonts w:eastAsia="Calibri"/>
          <w:b/>
          <w:sz w:val="28"/>
          <w:szCs w:val="28"/>
          <w:lang w:val="uk-UA"/>
        </w:rPr>
      </w:pPr>
      <w:r w:rsidRPr="00640A97">
        <w:rPr>
          <w:rFonts w:eastAsia="Calibri"/>
          <w:b/>
          <w:sz w:val="28"/>
          <w:szCs w:val="28"/>
        </w:rPr>
        <w:t>.0</w:t>
      </w:r>
      <w:r w:rsidR="00623C32">
        <w:rPr>
          <w:rFonts w:eastAsia="Calibri"/>
          <w:b/>
          <w:sz w:val="28"/>
          <w:szCs w:val="28"/>
          <w:lang w:val="uk-UA"/>
        </w:rPr>
        <w:t>9</w:t>
      </w:r>
      <w:r w:rsidR="00771715">
        <w:rPr>
          <w:rFonts w:eastAsia="Calibri"/>
          <w:b/>
          <w:sz w:val="28"/>
          <w:szCs w:val="28"/>
        </w:rPr>
        <w:t>.202</w:t>
      </w:r>
      <w:r w:rsidR="00771715">
        <w:rPr>
          <w:rFonts w:eastAsia="Calibri"/>
          <w:b/>
          <w:sz w:val="28"/>
          <w:szCs w:val="28"/>
          <w:lang w:val="uk-UA"/>
        </w:rPr>
        <w:t>3</w:t>
      </w:r>
      <w:r w:rsidRPr="00640A97">
        <w:rPr>
          <w:rFonts w:eastAsia="Calibri"/>
          <w:b/>
          <w:sz w:val="28"/>
          <w:szCs w:val="28"/>
        </w:rPr>
        <w:tab/>
      </w:r>
      <w:r w:rsidRPr="00640A97">
        <w:rPr>
          <w:rFonts w:eastAsia="Calibri"/>
          <w:b/>
          <w:sz w:val="28"/>
          <w:szCs w:val="28"/>
        </w:rPr>
        <w:tab/>
      </w:r>
      <w:r w:rsidRPr="00640A97">
        <w:rPr>
          <w:rFonts w:eastAsia="Calibri"/>
          <w:b/>
          <w:sz w:val="28"/>
          <w:szCs w:val="28"/>
        </w:rPr>
        <w:tab/>
        <w:t xml:space="preserve">              </w:t>
      </w:r>
      <w:proofErr w:type="spellStart"/>
      <w:r w:rsidRPr="00640A97">
        <w:rPr>
          <w:rFonts w:eastAsia="Calibri"/>
          <w:b/>
          <w:sz w:val="28"/>
          <w:szCs w:val="28"/>
        </w:rPr>
        <w:t>Тернова</w:t>
      </w:r>
      <w:proofErr w:type="spellEnd"/>
      <w:r w:rsidRPr="00640A97">
        <w:rPr>
          <w:rFonts w:eastAsia="Calibri"/>
          <w:b/>
          <w:sz w:val="28"/>
          <w:szCs w:val="28"/>
        </w:rPr>
        <w:tab/>
      </w:r>
      <w:r w:rsidRPr="00640A97">
        <w:rPr>
          <w:rFonts w:eastAsia="Calibri"/>
          <w:b/>
          <w:sz w:val="28"/>
          <w:szCs w:val="28"/>
        </w:rPr>
        <w:tab/>
      </w:r>
      <w:r w:rsidRPr="00640A97">
        <w:rPr>
          <w:rFonts w:eastAsia="Calibri"/>
          <w:b/>
          <w:sz w:val="28"/>
          <w:szCs w:val="28"/>
        </w:rPr>
        <w:tab/>
      </w:r>
      <w:r w:rsidRPr="00640A97">
        <w:rPr>
          <w:rFonts w:eastAsia="Calibri"/>
          <w:b/>
          <w:sz w:val="28"/>
          <w:szCs w:val="28"/>
        </w:rPr>
        <w:tab/>
        <w:t xml:space="preserve">                 № </w:t>
      </w:r>
    </w:p>
    <w:p w:rsidR="00322D4C" w:rsidRPr="00640A97" w:rsidRDefault="00322D4C" w:rsidP="007B2F77">
      <w:pPr>
        <w:shd w:val="clear" w:color="auto" w:fill="FFFFFF"/>
        <w:ind w:left="0" w:right="0"/>
        <w:jc w:val="left"/>
        <w:outlineLvl w:val="3"/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Про </w:t>
      </w:r>
      <w:proofErr w:type="spellStart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організацію</w:t>
      </w:r>
      <w:proofErr w:type="spellEnd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науково-методичної</w:t>
      </w:r>
      <w:proofErr w:type="spellEnd"/>
    </w:p>
    <w:p w:rsidR="00312098" w:rsidRPr="00640A97" w:rsidRDefault="00322D4C" w:rsidP="007B2F77">
      <w:pPr>
        <w:shd w:val="clear" w:color="auto" w:fill="FFFFFF"/>
        <w:ind w:left="0" w:right="0"/>
        <w:jc w:val="left"/>
        <w:outlineLvl w:val="3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роботи</w:t>
      </w:r>
      <w:proofErr w:type="spellEnd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з </w:t>
      </w:r>
      <w:proofErr w:type="spellStart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педагогічними</w:t>
      </w:r>
      <w:proofErr w:type="spellEnd"/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кадрами </w:t>
      </w:r>
    </w:p>
    <w:p w:rsidR="00322D4C" w:rsidRPr="00640A97" w:rsidRDefault="00A11531" w:rsidP="007B2F77">
      <w:pPr>
        <w:shd w:val="clear" w:color="auto" w:fill="FFFFFF"/>
        <w:ind w:left="0" w:right="0"/>
        <w:jc w:val="left"/>
        <w:outlineLvl w:val="3"/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у 202</w:t>
      </w:r>
      <w:r w:rsidR="00771715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3</w:t>
      </w:r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/202</w:t>
      </w:r>
      <w:r w:rsidR="00771715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4</w:t>
      </w:r>
      <w:r w:rsidR="00322D4C"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навчальному</w:t>
      </w:r>
      <w:proofErr w:type="spellEnd"/>
      <w:r w:rsidR="00322D4C"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році</w:t>
      </w:r>
      <w:proofErr w:type="spellEnd"/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left"/>
        <w:outlineLvl w:val="3"/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 </w:t>
      </w:r>
    </w:p>
    <w:p w:rsidR="00322D4C" w:rsidRDefault="00322D4C" w:rsidP="00640A97">
      <w:pPr>
        <w:shd w:val="clear" w:color="auto" w:fill="FFFFFF"/>
        <w:spacing w:line="360" w:lineRule="auto"/>
        <w:ind w:left="0" w:right="0" w:firstLine="708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proofErr w:type="spellStart"/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Відповідно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Законів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»,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загальну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середню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»,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дошкільну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»,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позашкільну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>»,</w:t>
      </w:r>
      <w:r w:rsidRPr="00640A97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Указу Президента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31.05.2018 р. № 156/2018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невідкладні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заходи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щодо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зміцнення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державного статусу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української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мови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сприяння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створенню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єдиного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культурного простору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»,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Концепції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Нової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українсько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>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школи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схваленої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розпорядженням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Кабінету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Міні</w:t>
      </w:r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>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14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грудня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2016 року № 988-р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схвалення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Концепції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реалізації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державної</w:t>
      </w:r>
      <w:proofErr w:type="spellEnd"/>
      <w:r w:rsidRPr="00640A97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політики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сфері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реформування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загальної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середньої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«Нова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українська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школа» на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період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2029 року»,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Стратегії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популяризації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української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мови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2030 року «Сильна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мова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–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успішна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держава»,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схваленої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розпорядженням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Кабінету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Міні</w:t>
      </w:r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>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17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липня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2019 року</w:t>
      </w:r>
      <w:r w:rsidRPr="00640A97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№ 590-р,</w:t>
      </w:r>
      <w:r w:rsidRPr="00640A97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Державного стандарту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початкової</w:t>
      </w:r>
      <w:proofErr w:type="spellEnd"/>
      <w:r w:rsidRPr="00640A97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затвердженого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постановою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Кабінету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Міністрів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21.02.2018 р. № 87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змінами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24.07 2019 р. № 688,  Державного стандарту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базової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і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повної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загальної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середньої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затвердженого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постановою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Кабінету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Міністрів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23.11.2011 р. № 1392,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наказів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Міністерства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і науки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01.10.2010 року  № 912 «Про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затвердження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Концепції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розвитку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інклюзивного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навчання</w:t>
      </w:r>
      <w:proofErr w:type="spellEnd"/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,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також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із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метою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вдосконалення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фахової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підвищення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кваліфікації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педагогічних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працівників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створення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організаційних умов для формування методичної культури вчителів </w:t>
      </w:r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в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умовах реалізації завдань Нової української школи, досягнення позитивних результатів освітнього процесу, реалізації особистісного потенціалу кожного педагога,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забезпечення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кожному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здобувачеві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р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>івного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доступу до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якісної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="007B2F77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7B2F77" w:rsidRPr="007B2F77" w:rsidRDefault="007B2F77" w:rsidP="00640A97">
      <w:pPr>
        <w:shd w:val="clear" w:color="auto" w:fill="FFFFFF"/>
        <w:spacing w:line="360" w:lineRule="auto"/>
        <w:ind w:left="0" w:right="0" w:firstLine="708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</w:p>
    <w:p w:rsidR="00322D4C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НАКАЗУЮ:</w:t>
      </w:r>
    </w:p>
    <w:p w:rsidR="007B2F77" w:rsidRPr="007B2F77" w:rsidRDefault="007B2F77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1.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Подовжити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  роботу над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єдиною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науково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>-методичною проблемою   </w:t>
      </w:r>
      <w:r w:rsidR="00C6038F" w:rsidRPr="00640A97">
        <w:rPr>
          <w:bCs/>
          <w:color w:val="auto"/>
          <w:sz w:val="28"/>
          <w:szCs w:val="28"/>
          <w:lang w:val="uk-UA" w:eastAsia="ru-RU"/>
        </w:rPr>
        <w:t>«</w:t>
      </w:r>
      <w:r w:rsidR="00A11531" w:rsidRPr="00640A97">
        <w:rPr>
          <w:sz w:val="28"/>
          <w:szCs w:val="28"/>
          <w:lang w:val="uk-UA"/>
        </w:rPr>
        <w:t xml:space="preserve">Забезпечення системного </w:t>
      </w:r>
      <w:proofErr w:type="gramStart"/>
      <w:r w:rsidR="00A11531" w:rsidRPr="00640A97">
        <w:rPr>
          <w:sz w:val="28"/>
          <w:szCs w:val="28"/>
          <w:lang w:val="uk-UA"/>
        </w:rPr>
        <w:t>п</w:t>
      </w:r>
      <w:proofErr w:type="gramEnd"/>
      <w:r w:rsidR="00A11531" w:rsidRPr="00640A97">
        <w:rPr>
          <w:sz w:val="28"/>
          <w:szCs w:val="28"/>
          <w:lang w:val="uk-UA"/>
        </w:rPr>
        <w:t xml:space="preserve">ідвищення якості освіти на інноваційній основі сучасного психолого-педагогічного та науково-методичного супроводження </w:t>
      </w:r>
      <w:proofErr w:type="spellStart"/>
      <w:r w:rsidR="00A11531" w:rsidRPr="00640A97">
        <w:rPr>
          <w:sz w:val="28"/>
          <w:szCs w:val="28"/>
        </w:rPr>
        <w:t>освітнього</w:t>
      </w:r>
      <w:proofErr w:type="spellEnd"/>
      <w:r w:rsidR="00A11531" w:rsidRPr="00640A97">
        <w:rPr>
          <w:sz w:val="28"/>
          <w:szCs w:val="28"/>
          <w:lang w:val="uk-UA"/>
        </w:rPr>
        <w:t xml:space="preserve"> процесу</w:t>
      </w:r>
      <w:r w:rsidR="00C6038F" w:rsidRPr="00640A97">
        <w:rPr>
          <w:bCs/>
          <w:color w:val="auto"/>
          <w:sz w:val="28"/>
          <w:szCs w:val="28"/>
          <w:lang w:val="uk-UA" w:eastAsia="ru-RU"/>
        </w:rPr>
        <w:t>»</w:t>
      </w:r>
      <w:r w:rsidR="00C6038F" w:rsidRPr="00640A97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D64995" w:rsidRPr="00640A97" w:rsidRDefault="007B2F77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  <w:t xml:space="preserve">                    </w:t>
      </w:r>
      <w:r>
        <w:rPr>
          <w:rFonts w:eastAsia="Times New Roman"/>
          <w:color w:val="auto"/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/>
        </w:rPr>
        <w:t xml:space="preserve">Протягом навчального року   </w:t>
      </w: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З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метою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підвищення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теоретичної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науково-методичної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фахової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підготовки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педагогів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спрямувати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науково-методичну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роботу у 20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23</w:t>
      </w:r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/202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н. р. на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вирішення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таких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завдань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>: 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2.1.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П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родовжити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  </w:t>
      </w:r>
      <w:proofErr w:type="gramStart"/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п</w:t>
      </w:r>
      <w:proofErr w:type="gramEnd"/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ідвищення кваліфікації 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вчителів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які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працюють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у </w:t>
      </w:r>
      <w:r w:rsidR="008178A1">
        <w:rPr>
          <w:rFonts w:eastAsia="Times New Roman"/>
          <w:color w:val="auto"/>
          <w:sz w:val="28"/>
          <w:szCs w:val="28"/>
          <w:lang w:val="uk-UA" w:eastAsia="ru-RU"/>
        </w:rPr>
        <w:t>закладі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,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 xml:space="preserve">  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для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новим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Державним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стандартом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початкової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загальної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2.2.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Ф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ормування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освітньої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системи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на засадах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педагогіки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партнерства,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створення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атмосфери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турботи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ідтримки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учнів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яка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сприяла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б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розвитку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їхніх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можливостей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задовольняла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інтелектуальні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емоційні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соціальні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потреби,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формуванню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всебічно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розвиненої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особистості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здатної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критичного мислення;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2.3.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М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одернізація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організаційних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форм і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змісту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науково-методичної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педагогічними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кадрами,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удосконалення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організаційно-методичних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механізмів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пошуку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виявлення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ідтримки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творчо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працюючих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і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підготовка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їх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участі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фахових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конкурсах;</w:t>
      </w: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</w:t>
      </w:r>
      <w:r w:rsidR="00D64995"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4</w:t>
      </w:r>
      <w:r w:rsidR="00D64995"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>А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ктивізація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web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-сайт</w:t>
      </w:r>
      <w:r w:rsidR="00C6038F" w:rsidRPr="00640A97"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як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єдиного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освітнь</w:t>
      </w:r>
      <w:proofErr w:type="gramStart"/>
      <w:r w:rsidRPr="00640A97">
        <w:rPr>
          <w:rFonts w:eastAsia="Times New Roman"/>
          <w:color w:val="auto"/>
          <w:sz w:val="28"/>
          <w:szCs w:val="28"/>
          <w:lang w:eastAsia="ru-RU"/>
        </w:rPr>
        <w:t>о-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>інформаційного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середовища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закладу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із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забезпечення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відкритості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прозорості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діяльності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закладів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>; 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5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Р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озробка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використання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навчально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-методичного забезпечення </w:t>
      </w:r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для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запровадження дистанційного навчання для учні</w:t>
      </w:r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178A1">
        <w:rPr>
          <w:rFonts w:eastAsia="Times New Roman"/>
          <w:color w:val="auto"/>
          <w:sz w:val="28"/>
          <w:szCs w:val="28"/>
          <w:lang w:val="uk-UA" w:eastAsia="ru-RU"/>
        </w:rPr>
        <w:t>закладу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6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С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тимулювання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зростання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івня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професійної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компетентності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засобами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сертифікації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заохочення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участі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в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різноманітних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формах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підвищення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кваліфікації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самоосвіти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тощо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lastRenderedPageBreak/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7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К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оординація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педагогічними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працівниками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1522F">
        <w:rPr>
          <w:rFonts w:eastAsia="Times New Roman"/>
          <w:color w:val="auto"/>
          <w:sz w:val="28"/>
          <w:szCs w:val="28"/>
          <w:lang w:val="uk-UA" w:eastAsia="ru-RU"/>
        </w:rPr>
        <w:t>закладу</w:t>
      </w:r>
      <w:r w:rsidR="00C6038F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щодо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своєчасного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 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виявлення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соц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іальної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підтримки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створення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умов для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навчання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розвитку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обдаро</w:t>
      </w:r>
      <w:r w:rsidR="007B2F77">
        <w:rPr>
          <w:rFonts w:eastAsia="Times New Roman"/>
          <w:color w:val="auto"/>
          <w:sz w:val="28"/>
          <w:szCs w:val="28"/>
          <w:lang w:eastAsia="ru-RU"/>
        </w:rPr>
        <w:t>ваних</w:t>
      </w:r>
      <w:proofErr w:type="spellEnd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7B2F77">
        <w:rPr>
          <w:rFonts w:eastAsia="Times New Roman"/>
          <w:color w:val="auto"/>
          <w:sz w:val="28"/>
          <w:szCs w:val="28"/>
          <w:lang w:eastAsia="ru-RU"/>
        </w:rPr>
        <w:t>дітей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8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І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нформаційно-методичне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забезпечення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впровадження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інклюзивної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моделі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для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дітей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особливими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освітніми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потребами,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їх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інтеграцію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в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освітній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процес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сучасного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освітнього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закладу з м</w:t>
      </w:r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етою </w:t>
      </w:r>
      <w:proofErr w:type="spellStart"/>
      <w:proofErr w:type="gramStart"/>
      <w:r w:rsidR="007B2F77">
        <w:rPr>
          <w:rFonts w:eastAsia="Times New Roman"/>
          <w:color w:val="auto"/>
          <w:sz w:val="28"/>
          <w:szCs w:val="28"/>
          <w:lang w:eastAsia="ru-RU"/>
        </w:rPr>
        <w:t>соц</w:t>
      </w:r>
      <w:proofErr w:type="gramEnd"/>
      <w:r w:rsidR="007B2F77">
        <w:rPr>
          <w:rFonts w:eastAsia="Times New Roman"/>
          <w:color w:val="auto"/>
          <w:sz w:val="28"/>
          <w:szCs w:val="28"/>
          <w:lang w:eastAsia="ru-RU"/>
        </w:rPr>
        <w:t>іалізації</w:t>
      </w:r>
      <w:proofErr w:type="spellEnd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r w:rsidR="007B2F77">
        <w:rPr>
          <w:rFonts w:eastAsia="Times New Roman"/>
          <w:color w:val="auto"/>
          <w:sz w:val="28"/>
          <w:szCs w:val="28"/>
          <w:lang w:eastAsia="ru-RU"/>
        </w:rPr>
        <w:t>адаптації</w:t>
      </w:r>
      <w:proofErr w:type="spellEnd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у соціумі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9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>С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творення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умов та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стимулювання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педагогічних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працівників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поширення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власного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педагогічного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досвіду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через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публікації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фахових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виданнях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розробку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інноваційних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програм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авторськ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на</w:t>
      </w:r>
      <w:r w:rsidR="007B2F77">
        <w:rPr>
          <w:rFonts w:eastAsia="Times New Roman"/>
          <w:color w:val="auto"/>
          <w:sz w:val="28"/>
          <w:szCs w:val="28"/>
          <w:lang w:eastAsia="ru-RU"/>
        </w:rPr>
        <w:t>вчально-методичн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их</w:t>
      </w:r>
      <w:proofErr w:type="spellEnd"/>
      <w:r w:rsidR="007B2F77">
        <w:rPr>
          <w:rFonts w:eastAsia="Times New Roman"/>
          <w:color w:val="auto"/>
          <w:sz w:val="28"/>
          <w:szCs w:val="28"/>
          <w:lang w:val="uk-UA" w:eastAsia="ru-RU"/>
        </w:rPr>
        <w:t xml:space="preserve"> робіт</w:t>
      </w:r>
      <w:proofErr w:type="gramStart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видавничої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 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діяльності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22D4C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2.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10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Р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озвиток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творчої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активності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педагогів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ідвищення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професіоналізму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компетентності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відповідальності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працівників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результати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своєї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праці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удосконалення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системи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стимулів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для 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підвищення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фахової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майстерності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педагогів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й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ефективності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їх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F4848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3.Затвердити структуру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методичної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з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пед</w:t>
      </w:r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>агогічними</w:t>
      </w:r>
      <w:proofErr w:type="spellEnd"/>
      <w:r w:rsidR="00C6038F" w:rsidRPr="00640A97">
        <w:rPr>
          <w:rFonts w:eastAsia="Times New Roman"/>
          <w:color w:val="auto"/>
          <w:sz w:val="28"/>
          <w:szCs w:val="28"/>
          <w:lang w:eastAsia="ru-RU"/>
        </w:rPr>
        <w:t xml:space="preserve"> кадрами </w:t>
      </w:r>
      <w:r w:rsidR="0031522F">
        <w:rPr>
          <w:rFonts w:eastAsia="Times New Roman"/>
          <w:color w:val="auto"/>
          <w:sz w:val="28"/>
          <w:szCs w:val="28"/>
          <w:lang w:val="uk-UA" w:eastAsia="ru-RU"/>
        </w:rPr>
        <w:t>закладу</w:t>
      </w:r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322D4C" w:rsidRPr="00640A97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3.1. 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>О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рганізувати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роботу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методичних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об’єднань</w:t>
      </w:r>
      <w:proofErr w:type="spellEnd"/>
      <w:r w:rsidR="0031522F">
        <w:rPr>
          <w:rFonts w:eastAsia="Times New Roman"/>
          <w:color w:val="auto"/>
          <w:sz w:val="28"/>
          <w:szCs w:val="28"/>
          <w:lang w:val="uk-UA" w:eastAsia="ru-RU"/>
        </w:rPr>
        <w:t xml:space="preserve"> закладу</w:t>
      </w:r>
      <w:r w:rsidR="0077171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20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23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/202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н</w:t>
      </w:r>
      <w:proofErr w:type="spellStart"/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авчальному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р</w:t>
      </w:r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оці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D64995" w:rsidRPr="00640A97" w:rsidRDefault="00D64995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3.2. Призначити керівниками методичних об’єднань:</w:t>
      </w:r>
    </w:p>
    <w:p w:rsidR="00D64995" w:rsidRPr="00640A97" w:rsidRDefault="00D64995" w:rsidP="00640A9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Природничо-математичного циклу – </w:t>
      </w:r>
      <w:proofErr w:type="spellStart"/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Ау</w:t>
      </w:r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>лову</w:t>
      </w:r>
      <w:proofErr w:type="spellEnd"/>
      <w:r w:rsidR="00A11531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Н.В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. (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чителя </w:t>
      </w:r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математики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)</w:t>
      </w:r>
    </w:p>
    <w:p w:rsidR="00D64995" w:rsidRPr="00640A97" w:rsidRDefault="00D64995" w:rsidP="00640A9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Суспільно-гуманітарного циклу – </w:t>
      </w:r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Гусєву Л.П.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(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чителя української мови та літератури)</w:t>
      </w:r>
    </w:p>
    <w:p w:rsidR="00D64995" w:rsidRPr="00640A97" w:rsidRDefault="005D6F2B" w:rsidP="00640A9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Початкових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клас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ів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– </w:t>
      </w:r>
      <w:proofErr w:type="spellStart"/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Мар’єнко</w:t>
      </w:r>
      <w:proofErr w:type="spellEnd"/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Л.І.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(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>чител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я</w:t>
      </w:r>
      <w:r w:rsidR="00D64995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початкових класів)</w:t>
      </w:r>
    </w:p>
    <w:p w:rsidR="005D6F2B" w:rsidRPr="00640A97" w:rsidRDefault="005D6F2B" w:rsidP="00640A9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Класних керівників  -  </w:t>
      </w:r>
      <w:proofErr w:type="spellStart"/>
      <w:r w:rsidR="00623C32">
        <w:rPr>
          <w:rFonts w:eastAsia="Times New Roman"/>
          <w:color w:val="auto"/>
          <w:sz w:val="28"/>
          <w:szCs w:val="28"/>
          <w:lang w:val="uk-UA" w:eastAsia="ru-RU"/>
        </w:rPr>
        <w:t>Ходикіну</w:t>
      </w:r>
      <w:proofErr w:type="spellEnd"/>
      <w:r w:rsidR="00623C32">
        <w:rPr>
          <w:rFonts w:eastAsia="Times New Roman"/>
          <w:color w:val="auto"/>
          <w:sz w:val="28"/>
          <w:szCs w:val="28"/>
          <w:lang w:val="uk-UA" w:eastAsia="ru-RU"/>
        </w:rPr>
        <w:t xml:space="preserve"> О.Ф.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(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чителя </w:t>
      </w:r>
      <w:r w:rsidR="00623C32">
        <w:rPr>
          <w:rFonts w:eastAsia="Times New Roman"/>
          <w:color w:val="auto"/>
          <w:sz w:val="28"/>
          <w:szCs w:val="28"/>
          <w:lang w:val="uk-UA" w:eastAsia="ru-RU"/>
        </w:rPr>
        <w:t>початкових класів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)</w:t>
      </w:r>
    </w:p>
    <w:p w:rsidR="00D64995" w:rsidRPr="00640A97" w:rsidRDefault="00D64995" w:rsidP="00640A9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Асистентів вчителів – </w:t>
      </w:r>
      <w:proofErr w:type="spellStart"/>
      <w:r w:rsidR="00F36BED">
        <w:rPr>
          <w:rFonts w:eastAsia="Times New Roman"/>
          <w:color w:val="auto"/>
          <w:sz w:val="28"/>
          <w:szCs w:val="28"/>
          <w:lang w:val="uk-UA" w:eastAsia="ru-RU"/>
        </w:rPr>
        <w:t>Блудову</w:t>
      </w:r>
      <w:proofErr w:type="spellEnd"/>
      <w:r w:rsidR="00F36BED">
        <w:rPr>
          <w:rFonts w:eastAsia="Times New Roman"/>
          <w:color w:val="auto"/>
          <w:sz w:val="28"/>
          <w:szCs w:val="28"/>
          <w:lang w:val="uk-UA" w:eastAsia="ru-RU"/>
        </w:rPr>
        <w:t xml:space="preserve"> О.В.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(</w:t>
      </w:r>
      <w:r w:rsidR="00F36BED">
        <w:rPr>
          <w:rFonts w:eastAsia="Times New Roman"/>
          <w:color w:val="auto"/>
          <w:sz w:val="28"/>
          <w:szCs w:val="28"/>
          <w:lang w:val="uk-UA" w:eastAsia="ru-RU"/>
        </w:rPr>
        <w:t>асистента вчителя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)</w:t>
      </w:r>
    </w:p>
    <w:p w:rsidR="00322D4C" w:rsidRPr="00640A97" w:rsidRDefault="005D6F2B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. 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зяти участь 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у 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>конкурс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і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«Учитель року» та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 </w:t>
      </w:r>
      <w:r w:rsidR="005F4848" w:rsidRPr="00640A97">
        <w:rPr>
          <w:rFonts w:eastAsia="Times New Roman"/>
          <w:color w:val="auto"/>
          <w:sz w:val="28"/>
          <w:szCs w:val="28"/>
          <w:lang w:val="uk-UA" w:eastAsia="ru-RU"/>
        </w:rPr>
        <w:t>фестивалі добрих практик «Педагогічні працівники Харківщини презентують»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5F4848" w:rsidRPr="00640A97">
        <w:rPr>
          <w:rFonts w:eastAsia="Times New Roman"/>
          <w:color w:val="auto"/>
          <w:sz w:val="28"/>
          <w:szCs w:val="28"/>
          <w:lang w:val="uk-UA" w:eastAsia="ru-RU"/>
        </w:rPr>
        <w:t>з метою виявле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ння творчо працюючих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>чителів</w:t>
      </w:r>
      <w:r w:rsidR="005F4848" w:rsidRPr="00640A97">
        <w:rPr>
          <w:rFonts w:eastAsia="Times New Roman"/>
          <w:color w:val="auto"/>
          <w:sz w:val="28"/>
          <w:szCs w:val="28"/>
          <w:lang w:val="uk-UA" w:eastAsia="ru-RU"/>
        </w:rPr>
        <w:t>, максимальної реалізації та попу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>ляризац</w:t>
      </w:r>
      <w:r w:rsidR="005F4848" w:rsidRPr="00640A97">
        <w:rPr>
          <w:rFonts w:eastAsia="Times New Roman"/>
          <w:color w:val="auto"/>
          <w:sz w:val="28"/>
          <w:szCs w:val="28"/>
          <w:lang w:val="uk-UA" w:eastAsia="ru-RU"/>
        </w:rPr>
        <w:t>ії їхніх профе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сійних досягнень, поширення в практику роботи передового педагогічного досвіду кращих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="00322D4C" w:rsidRPr="00640A97">
        <w:rPr>
          <w:rFonts w:eastAsia="Times New Roman"/>
          <w:color w:val="auto"/>
          <w:sz w:val="28"/>
          <w:szCs w:val="28"/>
          <w:lang w:val="uk-UA" w:eastAsia="ru-RU"/>
        </w:rPr>
        <w:t>чителів.</w:t>
      </w:r>
    </w:p>
    <w:p w:rsidR="00322D4C" w:rsidRPr="00640A97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lastRenderedPageBreak/>
        <w:t>7.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У 20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23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/202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5D6F2B" w:rsidRPr="00640A97">
        <w:rPr>
          <w:rFonts w:eastAsia="Times New Roman"/>
          <w:color w:val="auto"/>
          <w:sz w:val="28"/>
          <w:szCs w:val="28"/>
          <w:lang w:eastAsia="ru-RU"/>
        </w:rPr>
        <w:t xml:space="preserve"> н</w:t>
      </w:r>
      <w:proofErr w:type="spellStart"/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авчальному</w:t>
      </w:r>
      <w:proofErr w:type="spellEnd"/>
      <w:r w:rsidR="005D6F2B" w:rsidRPr="00640A97">
        <w:rPr>
          <w:rFonts w:eastAsia="Times New Roman"/>
          <w:color w:val="auto"/>
          <w:sz w:val="28"/>
          <w:szCs w:val="28"/>
          <w:lang w:eastAsia="ru-RU"/>
        </w:rPr>
        <w:t xml:space="preserve"> р</w:t>
      </w:r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оці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провести 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предметні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тижні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(за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окремим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планом).</w:t>
      </w:r>
    </w:p>
    <w:p w:rsidR="00322D4C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8.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П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ровести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круглий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стіл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на тему «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Внутрішня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система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забезпечення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якості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освіти-необхідна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умова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функціонування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і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розвитку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закладу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освіти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7B2F77" w:rsidRPr="007B2F77" w:rsidRDefault="007B2F77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7B2F77">
        <w:rPr>
          <w:rFonts w:eastAsia="Times New Roman"/>
          <w:color w:val="auto"/>
          <w:sz w:val="28"/>
          <w:szCs w:val="28"/>
          <w:lang w:val="uk-UA" w:eastAsia="ru-RU"/>
        </w:rPr>
        <w:t>До 30.1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7B2F77">
        <w:rPr>
          <w:rFonts w:eastAsia="Times New Roman"/>
          <w:color w:val="auto"/>
          <w:sz w:val="28"/>
          <w:szCs w:val="28"/>
          <w:lang w:val="uk-UA" w:eastAsia="ru-RU"/>
        </w:rPr>
        <w:t>.20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23</w:t>
      </w:r>
      <w:r w:rsidRPr="007B2F77">
        <w:rPr>
          <w:rFonts w:eastAsia="Times New Roman"/>
          <w:color w:val="auto"/>
          <w:sz w:val="28"/>
          <w:szCs w:val="28"/>
          <w:lang w:val="uk-UA" w:eastAsia="ru-RU"/>
        </w:rPr>
        <w:t xml:space="preserve"> року</w:t>
      </w:r>
    </w:p>
    <w:p w:rsidR="00322D4C" w:rsidRPr="007B2F77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7B2F77">
        <w:rPr>
          <w:rFonts w:eastAsia="Times New Roman"/>
          <w:color w:val="auto"/>
          <w:sz w:val="28"/>
          <w:szCs w:val="28"/>
          <w:lang w:val="uk-UA" w:eastAsia="ru-RU"/>
        </w:rPr>
        <w:t xml:space="preserve">. </w:t>
      </w: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З</w:t>
      </w:r>
      <w:r w:rsidR="00322D4C" w:rsidRPr="007B2F77">
        <w:rPr>
          <w:rFonts w:eastAsia="Times New Roman"/>
          <w:color w:val="auto"/>
          <w:sz w:val="28"/>
          <w:szCs w:val="28"/>
          <w:lang w:val="uk-UA" w:eastAsia="ru-RU"/>
        </w:rPr>
        <w:t>абезпечувати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 </w:t>
      </w:r>
      <w:r w:rsidR="00322D4C" w:rsidRPr="007B2F77">
        <w:rPr>
          <w:rFonts w:eastAsia="Times New Roman"/>
          <w:color w:val="auto"/>
          <w:sz w:val="28"/>
          <w:szCs w:val="28"/>
          <w:lang w:val="uk-UA" w:eastAsia="ru-RU"/>
        </w:rPr>
        <w:t xml:space="preserve"> підвищення кваліфікації педагогічних кадрів на засадах вільного вибору форм навчання, програм і закладів підвищення кваліфікації.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 </w:t>
      </w:r>
    </w:p>
    <w:p w:rsidR="007B2F77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10</w:t>
      </w:r>
      <w:r w:rsidR="00312098" w:rsidRPr="00640A97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Провести  заходи,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спрямовані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на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як</w:t>
      </w:r>
      <w:proofErr w:type="gram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існу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7B2F77">
        <w:rPr>
          <w:rFonts w:eastAsia="Times New Roman"/>
          <w:color w:val="auto"/>
          <w:sz w:val="28"/>
          <w:szCs w:val="28"/>
          <w:lang w:eastAsia="ru-RU"/>
        </w:rPr>
        <w:t>атестацію</w:t>
      </w:r>
      <w:proofErr w:type="spellEnd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7B2F77">
        <w:rPr>
          <w:rFonts w:eastAsia="Times New Roman"/>
          <w:color w:val="auto"/>
          <w:sz w:val="28"/>
          <w:szCs w:val="28"/>
          <w:lang w:eastAsia="ru-RU"/>
        </w:rPr>
        <w:t>вчителів</w:t>
      </w:r>
      <w:proofErr w:type="spellEnd"/>
      <w:r w:rsid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(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згідно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графіка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атестації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).</w:t>
      </w:r>
      <w:r w:rsidR="007B2F77" w:rsidRPr="007B2F7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B2F77" w:rsidRPr="007B2F77" w:rsidRDefault="007B2F77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Д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о 01.03.20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24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року</w:t>
      </w:r>
    </w:p>
    <w:p w:rsidR="00322D4C" w:rsidRPr="007B2F77" w:rsidRDefault="005F4848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val="uk-UA" w:eastAsia="ru-RU"/>
        </w:rPr>
        <w:t>12</w:t>
      </w:r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="007B2F77">
        <w:rPr>
          <w:rFonts w:eastAsia="Times New Roman"/>
          <w:color w:val="auto"/>
          <w:sz w:val="28"/>
          <w:szCs w:val="28"/>
          <w:lang w:eastAsia="ru-RU"/>
        </w:rPr>
        <w:t> 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П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ідбити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підсумки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роботи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  над методичною проблемою 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закладу</w:t>
      </w:r>
      <w:r w:rsidR="00F36BED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у </w:t>
      </w:r>
      <w:proofErr w:type="spellStart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>формі</w:t>
      </w:r>
      <w:proofErr w:type="spellEnd"/>
      <w:r w:rsidR="00322D4C" w:rsidRPr="00640A97">
        <w:rPr>
          <w:rFonts w:eastAsia="Times New Roman"/>
          <w:color w:val="auto"/>
          <w:sz w:val="28"/>
          <w:szCs w:val="28"/>
          <w:lang w:eastAsia="ru-RU"/>
        </w:rPr>
        <w:t xml:space="preserve"> круглого столу</w:t>
      </w:r>
      <w:r w:rsidR="007B2F77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7B2F77" w:rsidRPr="007B2F77" w:rsidRDefault="007B2F77" w:rsidP="00640A97">
      <w:pPr>
        <w:shd w:val="clear" w:color="auto" w:fill="FFFFFF"/>
        <w:spacing w:line="360" w:lineRule="auto"/>
        <w:ind w:left="0" w:right="0"/>
        <w:jc w:val="both"/>
        <w:rPr>
          <w:rFonts w:ascii="Verdana" w:eastAsia="Times New Roman" w:hAnsi="Verdana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До 20.05.202</w:t>
      </w:r>
      <w:r w:rsidR="00771715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року</w:t>
      </w:r>
    </w:p>
    <w:p w:rsidR="008D41A7" w:rsidRPr="00640A97" w:rsidRDefault="00322D4C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b/>
          <w:bCs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color w:val="auto"/>
          <w:sz w:val="28"/>
          <w:szCs w:val="28"/>
          <w:lang w:eastAsia="ru-RU"/>
        </w:rPr>
        <w:t>1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>3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>.</w:t>
      </w:r>
      <w:r w:rsidR="00312098" w:rsidRPr="00640A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Контроль за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виконанням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наказу </w:t>
      </w:r>
      <w:proofErr w:type="spellStart"/>
      <w:r w:rsidRPr="00640A97">
        <w:rPr>
          <w:rFonts w:eastAsia="Times New Roman"/>
          <w:color w:val="auto"/>
          <w:sz w:val="28"/>
          <w:szCs w:val="28"/>
          <w:lang w:eastAsia="ru-RU"/>
        </w:rPr>
        <w:t>покласти</w:t>
      </w:r>
      <w:proofErr w:type="spellEnd"/>
      <w:r w:rsidRPr="00640A97">
        <w:rPr>
          <w:rFonts w:eastAsia="Times New Roman"/>
          <w:color w:val="auto"/>
          <w:sz w:val="28"/>
          <w:szCs w:val="28"/>
          <w:lang w:eastAsia="ru-RU"/>
        </w:rPr>
        <w:t xml:space="preserve"> на заступника директора з </w:t>
      </w:r>
      <w:r w:rsidR="005F4848" w:rsidRPr="00640A97">
        <w:rPr>
          <w:rFonts w:eastAsia="Times New Roman"/>
          <w:color w:val="auto"/>
          <w:sz w:val="28"/>
          <w:szCs w:val="28"/>
          <w:lang w:val="uk-UA" w:eastAsia="ru-RU"/>
        </w:rPr>
        <w:t xml:space="preserve">навчально-виховної роботи </w:t>
      </w:r>
      <w:r w:rsidR="005D6F2B" w:rsidRPr="00640A97">
        <w:rPr>
          <w:rFonts w:eastAsia="Times New Roman"/>
          <w:color w:val="auto"/>
          <w:sz w:val="28"/>
          <w:szCs w:val="28"/>
          <w:lang w:val="uk-UA" w:eastAsia="ru-RU"/>
        </w:rPr>
        <w:t>Луганську Л.О.</w:t>
      </w:r>
    </w:p>
    <w:p w:rsidR="008D41A7" w:rsidRPr="00640A97" w:rsidRDefault="008D41A7" w:rsidP="00640A97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b/>
          <w:bCs/>
          <w:color w:val="auto"/>
          <w:sz w:val="28"/>
          <w:szCs w:val="28"/>
          <w:lang w:val="uk-UA" w:eastAsia="ru-RU"/>
        </w:rPr>
      </w:pPr>
    </w:p>
    <w:p w:rsidR="00312098" w:rsidRPr="007B2F77" w:rsidRDefault="00322D4C" w:rsidP="007B2F77">
      <w:pPr>
        <w:shd w:val="clear" w:color="auto" w:fill="FFFFFF"/>
        <w:spacing w:line="360" w:lineRule="auto"/>
        <w:ind w:left="0" w:right="0"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7B2F77">
        <w:rPr>
          <w:rFonts w:eastAsia="Times New Roman"/>
          <w:bCs/>
          <w:color w:val="auto"/>
          <w:sz w:val="28"/>
          <w:szCs w:val="28"/>
          <w:lang w:eastAsia="ru-RU"/>
        </w:rPr>
        <w:t xml:space="preserve">Директор </w:t>
      </w:r>
      <w:proofErr w:type="spellStart"/>
      <w:r w:rsidR="005D6F2B" w:rsidRPr="007B2F77">
        <w:rPr>
          <w:rFonts w:eastAsia="Times New Roman"/>
          <w:bCs/>
          <w:color w:val="auto"/>
          <w:sz w:val="28"/>
          <w:szCs w:val="28"/>
          <w:lang w:val="uk-UA" w:eastAsia="ru-RU"/>
        </w:rPr>
        <w:t>Тернівського</w:t>
      </w:r>
      <w:proofErr w:type="spellEnd"/>
      <w:r w:rsidR="005D6F2B" w:rsidRPr="007B2F77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ліцею                    Тетяна НОВИЦЬКА</w:t>
      </w:r>
    </w:p>
    <w:p w:rsidR="00312098" w:rsidRPr="00640A97" w:rsidRDefault="00312098" w:rsidP="007B2F77">
      <w:pPr>
        <w:shd w:val="clear" w:color="auto" w:fill="FFFFFF"/>
        <w:spacing w:line="360" w:lineRule="auto"/>
        <w:ind w:left="0" w:right="0" w:firstLine="709"/>
        <w:jc w:val="both"/>
        <w:rPr>
          <w:rFonts w:eastAsia="Times New Roman"/>
          <w:b/>
          <w:bCs/>
          <w:color w:val="auto"/>
          <w:sz w:val="28"/>
          <w:szCs w:val="28"/>
          <w:lang w:val="uk-UA" w:eastAsia="ru-RU"/>
        </w:rPr>
      </w:pPr>
    </w:p>
    <w:p w:rsidR="007B2F77" w:rsidRPr="008600DE" w:rsidRDefault="007B2F77" w:rsidP="007B2F77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00D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______________№       </w:t>
      </w:r>
      <w:r w:rsidRPr="008600DE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7B2F77" w:rsidRPr="00640A97" w:rsidRDefault="007B2F77" w:rsidP="007B2F77">
      <w:pPr>
        <w:shd w:val="clear" w:color="auto" w:fill="FFFFFF"/>
        <w:spacing w:line="360" w:lineRule="auto"/>
        <w:ind w:left="0" w:right="0"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</w:p>
    <w:p w:rsidR="00312098" w:rsidRPr="00640A97" w:rsidRDefault="005D6F2B" w:rsidP="007B2F77">
      <w:pPr>
        <w:shd w:val="clear" w:color="auto" w:fill="FFFFFF"/>
        <w:spacing w:line="360" w:lineRule="auto"/>
        <w:ind w:left="0" w:right="0"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640A97">
        <w:rPr>
          <w:rFonts w:eastAsia="Times New Roman"/>
          <w:bCs/>
          <w:color w:val="auto"/>
          <w:sz w:val="28"/>
          <w:szCs w:val="28"/>
          <w:lang w:val="uk-UA" w:eastAsia="ru-RU"/>
        </w:rPr>
        <w:t>Луганська Л.О._______________</w:t>
      </w:r>
    </w:p>
    <w:p w:rsidR="00312098" w:rsidRPr="00640A97" w:rsidRDefault="00312098" w:rsidP="007B2F77">
      <w:pPr>
        <w:shd w:val="clear" w:color="auto" w:fill="FFFFFF"/>
        <w:spacing w:line="360" w:lineRule="auto"/>
        <w:ind w:left="0" w:right="0" w:firstLine="709"/>
        <w:jc w:val="both"/>
        <w:rPr>
          <w:rFonts w:ascii="Verdana" w:eastAsia="Times New Roman" w:hAnsi="Verdana"/>
          <w:color w:val="auto"/>
          <w:sz w:val="28"/>
          <w:szCs w:val="28"/>
          <w:lang w:eastAsia="ru-RU"/>
        </w:rPr>
      </w:pP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left"/>
        <w:outlineLvl w:val="3"/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</w:pPr>
      <w:r w:rsidRPr="00640A97">
        <w:rPr>
          <w:rFonts w:eastAsia="Times New Roman"/>
          <w:b/>
          <w:bCs/>
          <w:color w:val="auto"/>
          <w:sz w:val="28"/>
          <w:szCs w:val="28"/>
          <w:lang w:eastAsia="ru-RU"/>
        </w:rPr>
        <w:t> </w:t>
      </w:r>
    </w:p>
    <w:p w:rsidR="005F4848" w:rsidRPr="00640A97" w:rsidRDefault="005F4848" w:rsidP="00640A97">
      <w:pPr>
        <w:shd w:val="clear" w:color="auto" w:fill="FFFFFF"/>
        <w:spacing w:line="360" w:lineRule="auto"/>
        <w:ind w:left="0" w:right="0"/>
        <w:jc w:val="right"/>
        <w:outlineLvl w:val="3"/>
        <w:rPr>
          <w:rFonts w:eastAsia="Times New Roman"/>
          <w:b/>
          <w:bCs/>
          <w:i/>
          <w:iCs/>
          <w:color w:val="auto"/>
          <w:sz w:val="28"/>
          <w:szCs w:val="28"/>
          <w:lang w:val="uk-UA" w:eastAsia="ru-RU"/>
        </w:rPr>
      </w:pPr>
    </w:p>
    <w:p w:rsidR="005F4848" w:rsidRPr="00640A97" w:rsidRDefault="005F4848" w:rsidP="00640A97">
      <w:pPr>
        <w:shd w:val="clear" w:color="auto" w:fill="FFFFFF"/>
        <w:spacing w:line="360" w:lineRule="auto"/>
        <w:ind w:left="0" w:right="0"/>
        <w:jc w:val="right"/>
        <w:outlineLvl w:val="3"/>
        <w:rPr>
          <w:rFonts w:eastAsia="Times New Roman"/>
          <w:b/>
          <w:bCs/>
          <w:i/>
          <w:iCs/>
          <w:color w:val="auto"/>
          <w:sz w:val="28"/>
          <w:szCs w:val="28"/>
          <w:lang w:val="uk-UA" w:eastAsia="ru-RU"/>
        </w:rPr>
      </w:pPr>
    </w:p>
    <w:p w:rsidR="00322D4C" w:rsidRPr="00640A97" w:rsidRDefault="00322D4C" w:rsidP="00640A97">
      <w:pPr>
        <w:shd w:val="clear" w:color="auto" w:fill="FFFFFF"/>
        <w:spacing w:line="360" w:lineRule="auto"/>
        <w:ind w:left="0" w:right="0"/>
        <w:jc w:val="left"/>
        <w:outlineLvl w:val="3"/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</w:pPr>
    </w:p>
    <w:sectPr w:rsidR="00322D4C" w:rsidRPr="00640A97" w:rsidSect="00640A9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75" w:rsidRDefault="00841A75" w:rsidP="009D3478">
      <w:r>
        <w:separator/>
      </w:r>
    </w:p>
  </w:endnote>
  <w:endnote w:type="continuationSeparator" w:id="0">
    <w:p w:rsidR="00841A75" w:rsidRDefault="00841A75" w:rsidP="009D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75" w:rsidRDefault="00841A75" w:rsidP="009D3478">
      <w:r>
        <w:separator/>
      </w:r>
    </w:p>
  </w:footnote>
  <w:footnote w:type="continuationSeparator" w:id="0">
    <w:p w:rsidR="00841A75" w:rsidRDefault="00841A75" w:rsidP="009D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58872"/>
      <w:docPartObj>
        <w:docPartGallery w:val="Page Numbers (Top of Page)"/>
        <w:docPartUnique/>
      </w:docPartObj>
    </w:sdtPr>
    <w:sdtEndPr/>
    <w:sdtContent>
      <w:p w:rsidR="009D3478" w:rsidRDefault="009D347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ED">
          <w:rPr>
            <w:noProof/>
          </w:rPr>
          <w:t>2</w:t>
        </w:r>
        <w:r>
          <w:fldChar w:fldCharType="end"/>
        </w:r>
      </w:p>
    </w:sdtContent>
  </w:sdt>
  <w:p w:rsidR="009D3478" w:rsidRDefault="009D34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ABF"/>
    <w:multiLevelType w:val="hybridMultilevel"/>
    <w:tmpl w:val="C16852A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FC35B85"/>
    <w:multiLevelType w:val="hybridMultilevel"/>
    <w:tmpl w:val="8B64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2361"/>
    <w:multiLevelType w:val="hybridMultilevel"/>
    <w:tmpl w:val="0B1A4726"/>
    <w:lvl w:ilvl="0" w:tplc="16F4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72DE"/>
    <w:multiLevelType w:val="multilevel"/>
    <w:tmpl w:val="D73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4C"/>
    <w:rsid w:val="00076A1A"/>
    <w:rsid w:val="001B0A96"/>
    <w:rsid w:val="00263C3A"/>
    <w:rsid w:val="00312098"/>
    <w:rsid w:val="0031522F"/>
    <w:rsid w:val="00322D4C"/>
    <w:rsid w:val="003317B3"/>
    <w:rsid w:val="003B14EB"/>
    <w:rsid w:val="00442CAB"/>
    <w:rsid w:val="005024CD"/>
    <w:rsid w:val="005350C5"/>
    <w:rsid w:val="005D6F2B"/>
    <w:rsid w:val="005F4848"/>
    <w:rsid w:val="005F72D4"/>
    <w:rsid w:val="00623C32"/>
    <w:rsid w:val="00640A97"/>
    <w:rsid w:val="006C4233"/>
    <w:rsid w:val="00771715"/>
    <w:rsid w:val="007B2F77"/>
    <w:rsid w:val="008130A2"/>
    <w:rsid w:val="0081621A"/>
    <w:rsid w:val="008178A1"/>
    <w:rsid w:val="008325DF"/>
    <w:rsid w:val="00841A75"/>
    <w:rsid w:val="0087155C"/>
    <w:rsid w:val="008D41A7"/>
    <w:rsid w:val="009D3478"/>
    <w:rsid w:val="009E0A0C"/>
    <w:rsid w:val="009E530C"/>
    <w:rsid w:val="00A11531"/>
    <w:rsid w:val="00A704C0"/>
    <w:rsid w:val="00BE4AFD"/>
    <w:rsid w:val="00C6038F"/>
    <w:rsid w:val="00D64995"/>
    <w:rsid w:val="00E43337"/>
    <w:rsid w:val="00EE50CC"/>
    <w:rsid w:val="00F02470"/>
    <w:rsid w:val="00F36BED"/>
    <w:rsid w:val="00FA01C0"/>
    <w:rsid w:val="00FC4BA8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1F1F"/>
        <w:sz w:val="24"/>
        <w:szCs w:val="24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A"/>
  </w:style>
  <w:style w:type="paragraph" w:styleId="1">
    <w:name w:val="heading 1"/>
    <w:basedOn w:val="a"/>
    <w:next w:val="a"/>
    <w:link w:val="10"/>
    <w:uiPriority w:val="9"/>
    <w:qFormat/>
    <w:rsid w:val="009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2D4C"/>
    <w:pPr>
      <w:spacing w:before="100" w:beforeAutospacing="1" w:after="100" w:afterAutospacing="1"/>
      <w:ind w:left="0" w:right="0"/>
      <w:jc w:val="left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D4C"/>
    <w:rPr>
      <w:rFonts w:eastAsia="Times New Roman"/>
      <w:b/>
      <w:bCs/>
      <w:color w:val="auto"/>
      <w:lang w:eastAsia="ru-RU"/>
    </w:rPr>
  </w:style>
  <w:style w:type="character" w:styleId="a3">
    <w:name w:val="Strong"/>
    <w:basedOn w:val="a0"/>
    <w:uiPriority w:val="22"/>
    <w:qFormat/>
    <w:rsid w:val="00322D4C"/>
    <w:rPr>
      <w:b/>
      <w:bCs/>
    </w:rPr>
  </w:style>
  <w:style w:type="paragraph" w:styleId="a4">
    <w:name w:val="Normal (Web)"/>
    <w:basedOn w:val="a"/>
    <w:uiPriority w:val="99"/>
    <w:semiHidden/>
    <w:unhideWhenUsed/>
    <w:rsid w:val="00322D4C"/>
    <w:pPr>
      <w:spacing w:before="100" w:beforeAutospacing="1" w:after="100" w:afterAutospacing="1"/>
      <w:ind w:left="0" w:right="0"/>
      <w:jc w:val="left"/>
    </w:pPr>
    <w:rPr>
      <w:rFonts w:eastAsia="Times New Roman"/>
      <w:color w:val="auto"/>
      <w:lang w:eastAsia="ru-RU"/>
    </w:rPr>
  </w:style>
  <w:style w:type="paragraph" w:customStyle="1" w:styleId="11">
    <w:name w:val="1"/>
    <w:basedOn w:val="a"/>
    <w:rsid w:val="00322D4C"/>
    <w:pPr>
      <w:spacing w:before="100" w:beforeAutospacing="1" w:after="100" w:afterAutospacing="1"/>
      <w:ind w:left="0" w:right="0"/>
      <w:jc w:val="left"/>
    </w:pPr>
    <w:rPr>
      <w:rFonts w:eastAsia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322D4C"/>
    <w:rPr>
      <w:i/>
      <w:iCs/>
    </w:rPr>
  </w:style>
  <w:style w:type="character" w:styleId="a6">
    <w:name w:val="Hyperlink"/>
    <w:basedOn w:val="a0"/>
    <w:uiPriority w:val="99"/>
    <w:semiHidden/>
    <w:unhideWhenUsed/>
    <w:rsid w:val="00322D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03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9D34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478"/>
  </w:style>
  <w:style w:type="paragraph" w:styleId="aa">
    <w:name w:val="footer"/>
    <w:basedOn w:val="a"/>
    <w:link w:val="ab"/>
    <w:uiPriority w:val="99"/>
    <w:unhideWhenUsed/>
    <w:rsid w:val="009D34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478"/>
  </w:style>
  <w:style w:type="paragraph" w:styleId="ac">
    <w:name w:val="No Spacing"/>
    <w:uiPriority w:val="1"/>
    <w:qFormat/>
    <w:rsid w:val="007B2F77"/>
    <w:pPr>
      <w:ind w:left="0" w:right="0"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2020-09-14T08:29:00Z</dcterms:created>
  <dcterms:modified xsi:type="dcterms:W3CDTF">2024-01-29T06:21:00Z</dcterms:modified>
</cp:coreProperties>
</file>